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12DD" w:rsidP="3EFDE8EE" w:rsidRDefault="004112DD" w14:paraId="57556441" w14:textId="70E2D4A7">
      <w:pPr>
        <w:pStyle w:val="Header"/>
        <w:tabs>
          <w:tab w:val="clear" w:pos="4680"/>
        </w:tabs>
        <w:spacing w:line="276" w:lineRule="auto"/>
        <w:ind w:right="-90"/>
        <w:rPr>
          <w:rFonts w:ascii="Arial" w:hAnsi="Arial" w:cs="Arial"/>
          <w:b/>
          <w:bCs/>
          <w:sz w:val="28"/>
          <w:szCs w:val="28"/>
        </w:rPr>
      </w:pPr>
      <w:r w:rsidRPr="3EFDE8EE">
        <w:rPr>
          <w:rFonts w:ascii="Arial" w:hAnsi="Arial" w:cs="Arial"/>
          <w:b/>
          <w:bCs/>
          <w:sz w:val="28"/>
          <w:szCs w:val="28"/>
        </w:rPr>
        <w:t>Chabot-Las Positas Community College District</w:t>
      </w:r>
      <w:r w:rsidRPr="3EFDE8EE" w:rsidR="45FC358B">
        <w:rPr>
          <w:rFonts w:ascii="Arial" w:hAnsi="Arial" w:cs="Arial"/>
          <w:b/>
          <w:bCs/>
          <w:sz w:val="28"/>
          <w:szCs w:val="28"/>
        </w:rPr>
        <w:t xml:space="preserve"> </w:t>
      </w:r>
      <w:r>
        <w:tab/>
      </w:r>
      <w:r w:rsidRPr="3EFDE8EE" w:rsidR="00DA736D">
        <w:rPr>
          <w:rFonts w:ascii="Arial" w:hAnsi="Arial" w:cs="Arial"/>
          <w:b/>
          <w:bCs/>
          <w:sz w:val="28"/>
          <w:szCs w:val="28"/>
        </w:rPr>
        <w:t>AP</w:t>
      </w:r>
      <w:r w:rsidRPr="3EFDE8EE">
        <w:rPr>
          <w:rFonts w:ascii="Arial" w:hAnsi="Arial" w:cs="Arial"/>
          <w:b/>
          <w:bCs/>
          <w:sz w:val="28"/>
          <w:szCs w:val="28"/>
        </w:rPr>
        <w:t xml:space="preserve"> </w:t>
      </w:r>
      <w:r w:rsidR="007F209B">
        <w:rPr>
          <w:rFonts w:ascii="Arial" w:hAnsi="Arial" w:cs="Arial"/>
          <w:b/>
          <w:bCs/>
          <w:sz w:val="28"/>
          <w:szCs w:val="28"/>
        </w:rPr>
        <w:t>7336</w:t>
      </w:r>
    </w:p>
    <w:p w:rsidR="004112DD" w:rsidP="004112DD" w:rsidRDefault="00DA736D" w14:paraId="354DB7DE" w14:textId="77777777">
      <w:pPr>
        <w:pStyle w:val="Header"/>
        <w:pBdr>
          <w:bottom w:val="single" w:color="auto" w:sz="6" w:space="1"/>
        </w:pBdr>
        <w:tabs>
          <w:tab w:val="clear" w:pos="4680"/>
        </w:tabs>
        <w:spacing w:line="276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Administrative Procedure</w:t>
      </w:r>
    </w:p>
    <w:p w:rsidRPr="004112DD" w:rsidR="004112DD" w:rsidP="004112DD" w:rsidRDefault="004112DD" w14:paraId="672A6659" w14:textId="77777777">
      <w:pPr>
        <w:pStyle w:val="Header"/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:rsidR="4182BD17" w:rsidP="3EFDE8EE" w:rsidRDefault="007F209B" w14:paraId="4407B39B" w14:textId="5C8010D6">
      <w:pPr>
        <w:pStyle w:val="Header"/>
        <w:tabs>
          <w:tab w:val="clear" w:pos="4680"/>
        </w:tabs>
        <w:spacing w:line="276" w:lineRule="auto"/>
        <w:jc w:val="right"/>
      </w:pPr>
      <w:r>
        <w:rPr>
          <w:rFonts w:ascii="Arial" w:hAnsi="Arial" w:cs="Arial"/>
          <w:b/>
          <w:bCs/>
          <w:sz w:val="28"/>
          <w:szCs w:val="28"/>
        </w:rPr>
        <w:t>Human Resources</w:t>
      </w:r>
    </w:p>
    <w:p w:rsidRPr="003F5FA3" w:rsidR="004112DD" w:rsidP="00951C0D" w:rsidRDefault="004112DD" w14:paraId="0A37501D" w14:textId="77777777">
      <w:pPr>
        <w:pStyle w:val="Default"/>
        <w:rPr>
          <w:b/>
        </w:rPr>
      </w:pPr>
    </w:p>
    <w:p w:rsidRPr="004112DD" w:rsidR="004112DD" w:rsidP="00951C0D" w:rsidRDefault="00DA736D" w14:paraId="634AF52F" w14:textId="14B473EA">
      <w:pPr>
        <w:pStyle w:val="Default"/>
        <w:rPr>
          <w:sz w:val="28"/>
          <w:szCs w:val="28"/>
        </w:rPr>
      </w:pPr>
      <w:r w:rsidRPr="3EFDE8EE">
        <w:rPr>
          <w:b/>
          <w:bCs/>
          <w:sz w:val="28"/>
          <w:szCs w:val="28"/>
        </w:rPr>
        <w:t>AP</w:t>
      </w:r>
      <w:r w:rsidRPr="3EFDE8EE" w:rsidR="0016680B">
        <w:rPr>
          <w:b/>
          <w:bCs/>
          <w:sz w:val="28"/>
          <w:szCs w:val="28"/>
        </w:rPr>
        <w:t xml:space="preserve"> </w:t>
      </w:r>
      <w:r w:rsidR="007F209B">
        <w:rPr>
          <w:b/>
          <w:bCs/>
          <w:sz w:val="28"/>
          <w:szCs w:val="28"/>
        </w:rPr>
        <w:t>7336</w:t>
      </w:r>
      <w:r>
        <w:tab/>
      </w:r>
      <w:r w:rsidR="007F209B">
        <w:rPr>
          <w:sz w:val="28"/>
          <w:szCs w:val="28"/>
        </w:rPr>
        <w:t>CERTIFICATION OF FREEDOM FROM TUBERCULOSIS</w:t>
      </w:r>
    </w:p>
    <w:p w:rsidRPr="004112DD" w:rsidR="004112DD" w:rsidP="00951C0D" w:rsidRDefault="004112DD" w14:paraId="5DAB6C7B" w14:textId="77777777">
      <w:pPr>
        <w:pStyle w:val="Default"/>
      </w:pPr>
    </w:p>
    <w:p w:rsidR="004112DD" w:rsidP="00951C0D" w:rsidRDefault="004112DD" w14:paraId="68D6F714" w14:textId="7F9EEE4A">
      <w:pPr>
        <w:pStyle w:val="Default"/>
        <w:rPr>
          <w:b/>
          <w:bCs/>
        </w:rPr>
      </w:pPr>
      <w:r w:rsidRPr="3EFDE8EE">
        <w:rPr>
          <w:b/>
          <w:bCs/>
        </w:rPr>
        <w:t>Reference</w:t>
      </w:r>
      <w:r w:rsidRPr="3EFDE8EE" w:rsidR="42A495D2">
        <w:rPr>
          <w:b/>
          <w:bCs/>
        </w:rPr>
        <w:t>(s)</w:t>
      </w:r>
      <w:r w:rsidRPr="3EFDE8EE">
        <w:rPr>
          <w:b/>
          <w:bCs/>
        </w:rPr>
        <w:t xml:space="preserve">: </w:t>
      </w:r>
      <w:r>
        <w:tab/>
      </w:r>
    </w:p>
    <w:p w:rsidR="231714EF" w:rsidP="00951C0D" w:rsidRDefault="007F209B" w14:paraId="79562CC3" w14:textId="2964DD5D">
      <w:pPr>
        <w:pStyle w:val="Default"/>
        <w:ind w:firstLine="720"/>
        <w:rPr>
          <w:b/>
          <w:bCs/>
        </w:rPr>
      </w:pPr>
      <w:r>
        <w:t>Education Code Section 87408.6</w:t>
      </w:r>
    </w:p>
    <w:p w:rsidR="004112DD" w:rsidP="00951C0D" w:rsidRDefault="004112DD" w14:paraId="02EB378F" w14:textId="77777777">
      <w:pPr>
        <w:pStyle w:val="Default"/>
        <w:jc w:val="both"/>
      </w:pPr>
    </w:p>
    <w:p w:rsidR="003F5FA3" w:rsidP="00951C0D" w:rsidRDefault="003F5FA3" w14:paraId="6A05A809" w14:textId="77777777">
      <w:pPr>
        <w:pStyle w:val="Default"/>
        <w:jc w:val="both"/>
      </w:pPr>
    </w:p>
    <w:p w:rsidR="007F209B" w:rsidP="00A82F03" w:rsidRDefault="00A82F03" w14:paraId="761FC1EE" w14:textId="31226258">
      <w:pPr>
        <w:pStyle w:val="Default"/>
      </w:pPr>
      <w:r w:rsidR="660F848E">
        <w:rPr/>
        <w:t xml:space="preserve">Except as provided </w:t>
      </w:r>
      <w:r w:rsidR="660F848E">
        <w:rPr/>
        <w:t>herein</w:t>
      </w:r>
      <w:r w:rsidR="660F848E">
        <w:rPr/>
        <w:t xml:space="preserve">, no person shall be initially employed by the </w:t>
      </w:r>
      <w:r w:rsidR="3570554F">
        <w:rPr/>
        <w:t>district</w:t>
      </w:r>
      <w:r w:rsidR="660F848E">
        <w:rPr/>
        <w:t xml:space="preserve"> in an</w:t>
      </w:r>
      <w:r w:rsidR="3570554F">
        <w:rPr/>
        <w:t xml:space="preserve"> </w:t>
      </w:r>
      <w:r w:rsidR="660F848E">
        <w:rPr/>
        <w:t xml:space="preserve">academic or classified position unless the person has within the last </w:t>
      </w:r>
      <w:r w:rsidR="660F848E">
        <w:rPr/>
        <w:t>60 days</w:t>
      </w:r>
      <w:r w:rsidR="660F848E">
        <w:rPr/>
        <w:t xml:space="preserve"> submitted</w:t>
      </w:r>
      <w:r w:rsidR="3570554F">
        <w:rPr/>
        <w:t xml:space="preserve"> </w:t>
      </w:r>
      <w:r w:rsidR="660F848E">
        <w:rPr/>
        <w:t>to an examination a tuberculosis risk assessment developed by the State Department of</w:t>
      </w:r>
      <w:r w:rsidR="3570554F">
        <w:rPr/>
        <w:t xml:space="preserve"> </w:t>
      </w:r>
      <w:r w:rsidR="660F848E">
        <w:rPr/>
        <w:t>Public Health and the California Tuberculosis Controllers Association and, if risk factors</w:t>
      </w:r>
      <w:r w:rsidR="3570554F">
        <w:rPr/>
        <w:t xml:space="preserve"> </w:t>
      </w:r>
      <w:r w:rsidR="660F848E">
        <w:rPr/>
        <w:t xml:space="preserve">are present, an examination to </w:t>
      </w:r>
      <w:r w:rsidR="660F848E">
        <w:rPr/>
        <w:t>determine</w:t>
      </w:r>
      <w:r w:rsidR="660F848E">
        <w:rPr/>
        <w:t xml:space="preserve"> that he/she</w:t>
      </w:r>
      <w:r w:rsidR="24052A58">
        <w:rPr/>
        <w:t>/they</w:t>
      </w:r>
      <w:r w:rsidR="660F848E">
        <w:rPr/>
        <w:t xml:space="preserve"> </w:t>
      </w:r>
      <w:r w:rsidR="24052A58">
        <w:rPr/>
        <w:t>are</w:t>
      </w:r>
      <w:r w:rsidR="660F848E">
        <w:rPr/>
        <w:t xml:space="preserve"> free of active tuberculosis, by a</w:t>
      </w:r>
      <w:r w:rsidR="24052A58">
        <w:rPr/>
        <w:t xml:space="preserve"> </w:t>
      </w:r>
      <w:r w:rsidR="660F848E">
        <w:rPr/>
        <w:t>physician and surgeon licensed under the California Business and Professions Code.</w:t>
      </w:r>
      <w:r w:rsidR="24052A58">
        <w:rPr/>
        <w:t xml:space="preserve"> </w:t>
      </w:r>
      <w:r w:rsidR="660F848E">
        <w:rPr/>
        <w:t>This examination shall consist of an X-ray of the lungs, or an approved intra-dermal</w:t>
      </w:r>
      <w:r w:rsidR="24052A58">
        <w:rPr/>
        <w:t xml:space="preserve"> </w:t>
      </w:r>
      <w:r w:rsidR="660F848E">
        <w:rPr/>
        <w:t>tuberculin test, that, if positive, shall be followed by an X-ray of the lungs. This</w:t>
      </w:r>
      <w:r w:rsidR="24052A58">
        <w:rPr/>
        <w:t xml:space="preserve"> </w:t>
      </w:r>
      <w:r w:rsidR="660F848E">
        <w:rPr/>
        <w:t xml:space="preserve">examination is a condition of </w:t>
      </w:r>
      <w:r w:rsidR="660F848E">
        <w:rPr/>
        <w:t>initial</w:t>
      </w:r>
      <w:r w:rsidR="660F848E">
        <w:rPr/>
        <w:t xml:space="preserve"> </w:t>
      </w:r>
      <w:r w:rsidR="660F848E">
        <w:rPr/>
        <w:t>employment</w:t>
      </w:r>
      <w:r w:rsidR="660F848E">
        <w:rPr/>
        <w:t xml:space="preserve"> and the expense shall be borne by the</w:t>
      </w:r>
      <w:r w:rsidR="24052A58">
        <w:rPr/>
        <w:t xml:space="preserve"> </w:t>
      </w:r>
      <w:r w:rsidR="660F848E">
        <w:rPr/>
        <w:t>applicant.</w:t>
      </w:r>
    </w:p>
    <w:p w:rsidR="007F209B" w:rsidP="00A82F03" w:rsidRDefault="007F209B" w14:paraId="006078A6" w14:textId="77777777">
      <w:pPr>
        <w:pStyle w:val="Default"/>
      </w:pPr>
    </w:p>
    <w:p w:rsidR="007F209B" w:rsidP="00951C0D" w:rsidRDefault="007F209B" w14:paraId="3B5FCD95" w14:textId="7AC8B1F8">
      <w:pPr>
        <w:pStyle w:val="Default"/>
        <w:jc w:val="both"/>
      </w:pPr>
      <w:r>
        <w:t>The X-ray film may be taken by a competent and qualified X-ray technic</w:t>
      </w:r>
      <w:bookmarkStart w:name="_GoBack" w:id="5"/>
      <w:bookmarkEnd w:id="5"/>
      <w:r>
        <w:t>ian if the X-ray</w:t>
      </w:r>
    </w:p>
    <w:p w:rsidR="007F209B" w:rsidP="00951C0D" w:rsidRDefault="007F209B" w14:paraId="655EAC5C" w14:textId="77777777">
      <w:pPr>
        <w:pStyle w:val="Default"/>
        <w:jc w:val="both"/>
      </w:pPr>
      <w:r>
        <w:t>film is subsequently interpreted by a physician and surgeon licensed under the</w:t>
      </w:r>
    </w:p>
    <w:p w:rsidR="007F209B" w:rsidP="00951C0D" w:rsidRDefault="007F209B" w14:paraId="7C074073" w14:textId="77777777">
      <w:pPr>
        <w:pStyle w:val="Default"/>
        <w:jc w:val="both"/>
      </w:pPr>
      <w:r>
        <w:t>Business and Professions Code.</w:t>
      </w:r>
    </w:p>
    <w:p w:rsidR="007F209B" w:rsidP="00951C0D" w:rsidRDefault="007F209B" w14:paraId="184FA574" w14:textId="77777777">
      <w:pPr>
        <w:pStyle w:val="Default"/>
        <w:jc w:val="both"/>
      </w:pPr>
    </w:p>
    <w:p w:rsidR="007F209B" w:rsidP="00951C0D" w:rsidRDefault="007F209B" w14:paraId="3D4085B9" w14:textId="37DF69C7">
      <w:pPr>
        <w:pStyle w:val="Default"/>
        <w:jc w:val="both"/>
      </w:pPr>
      <w:r w:rsidR="660F848E">
        <w:rPr/>
        <w:t xml:space="preserve">The </w:t>
      </w:r>
      <w:r w:rsidR="2798D774">
        <w:rPr/>
        <w:t>c</w:t>
      </w:r>
      <w:r w:rsidR="660F848E">
        <w:rPr/>
        <w:t xml:space="preserve">hief </w:t>
      </w:r>
      <w:r w:rsidR="673B0E81">
        <w:rPr/>
        <w:t>h</w:t>
      </w:r>
      <w:r w:rsidR="660F848E">
        <w:rPr/>
        <w:t xml:space="preserve">uman </w:t>
      </w:r>
      <w:r w:rsidR="31A7424E">
        <w:rPr/>
        <w:t>r</w:t>
      </w:r>
      <w:r w:rsidR="660F848E">
        <w:rPr/>
        <w:t xml:space="preserve">esources </w:t>
      </w:r>
      <w:r w:rsidR="3081598A">
        <w:rPr/>
        <w:t>o</w:t>
      </w:r>
      <w:r w:rsidR="660F848E">
        <w:rPr/>
        <w:t xml:space="preserve">fficer may exempt, for a period not to exceed </w:t>
      </w:r>
      <w:r w:rsidR="660F848E">
        <w:rPr/>
        <w:t>60 days</w:t>
      </w:r>
    </w:p>
    <w:p w:rsidR="007F209B" w:rsidP="00951C0D" w:rsidRDefault="007F209B" w14:paraId="6F56CD1E" w14:textId="77777777">
      <w:pPr>
        <w:pStyle w:val="Default"/>
        <w:jc w:val="both"/>
      </w:pPr>
      <w:r>
        <w:t>following termination of the pregnancy, a pregnant employee from the requirement that</w:t>
      </w:r>
    </w:p>
    <w:p w:rsidR="007F209B" w:rsidP="00951C0D" w:rsidRDefault="007F209B" w14:paraId="7007D99A" w14:textId="77777777">
      <w:pPr>
        <w:pStyle w:val="Default"/>
        <w:jc w:val="both"/>
      </w:pPr>
      <w:r>
        <w:t>a positive intra-dermal tuberculin test be followed by an X-ray of the lungs.</w:t>
      </w:r>
    </w:p>
    <w:p w:rsidR="007F209B" w:rsidP="00951C0D" w:rsidRDefault="007F209B" w14:paraId="6B57EBCA" w14:textId="77777777">
      <w:pPr>
        <w:pStyle w:val="Default"/>
        <w:jc w:val="both"/>
      </w:pPr>
    </w:p>
    <w:p w:rsidR="007F209B" w:rsidP="00951C0D" w:rsidRDefault="007F209B" w14:paraId="7833E3C0" w14:textId="428B0BFE">
      <w:pPr>
        <w:pStyle w:val="Default"/>
        <w:jc w:val="both"/>
      </w:pPr>
      <w:r>
        <w:t>Thereafter, employees who are skin test negative, or were not tested because of a lack</w:t>
      </w:r>
    </w:p>
    <w:p w:rsidR="007F209B" w:rsidP="00951C0D" w:rsidRDefault="007F209B" w14:paraId="79B531DC" w14:textId="77777777">
      <w:pPr>
        <w:pStyle w:val="Default"/>
        <w:jc w:val="both"/>
      </w:pPr>
      <w:r>
        <w:t>of risk factors, are required to undergo the foregoing tuberculosis risk assessment and,</w:t>
      </w:r>
    </w:p>
    <w:p w:rsidR="007F209B" w:rsidP="00951C0D" w:rsidRDefault="007F209B" w14:paraId="3746C187" w14:textId="77777777">
      <w:pPr>
        <w:pStyle w:val="Default"/>
        <w:jc w:val="both"/>
      </w:pPr>
      <w:r>
        <w:t>if risk factors exist, examination at least once each four years upon recommendation of</w:t>
      </w:r>
    </w:p>
    <w:p w:rsidR="007F209B" w:rsidP="00951C0D" w:rsidRDefault="007F209B" w14:paraId="307B3495" w14:textId="77777777">
      <w:pPr>
        <w:pStyle w:val="Default"/>
        <w:jc w:val="both"/>
      </w:pPr>
      <w:r>
        <w:t>the local health officer for so long as the employee remains skin test negative. Once an</w:t>
      </w:r>
    </w:p>
    <w:p w:rsidR="007F209B" w:rsidP="00951C0D" w:rsidRDefault="007F209B" w14:paraId="019CF81F" w14:textId="77777777">
      <w:pPr>
        <w:pStyle w:val="Default"/>
        <w:jc w:val="both"/>
      </w:pPr>
      <w:r>
        <w:t>employee has a documented positive skin test that has been followed by an X-ray, the</w:t>
      </w:r>
    </w:p>
    <w:p w:rsidR="007F209B" w:rsidP="00951C0D" w:rsidRDefault="007F209B" w14:paraId="7DE77561" w14:textId="77777777">
      <w:pPr>
        <w:pStyle w:val="Default"/>
        <w:jc w:val="both"/>
      </w:pPr>
      <w:r>
        <w:t>foregoing tuberculosis risk assessments and examinations shall no longer be required</w:t>
      </w:r>
    </w:p>
    <w:p w:rsidR="007F209B" w:rsidP="00951C0D" w:rsidRDefault="007F209B" w14:paraId="338F0C51" w14:textId="77777777">
      <w:pPr>
        <w:pStyle w:val="Default"/>
        <w:jc w:val="both"/>
      </w:pPr>
      <w:r>
        <w:t>and referral shall be made within 30 days of completion of the examination to the local</w:t>
      </w:r>
    </w:p>
    <w:p w:rsidR="007F209B" w:rsidP="00951C0D" w:rsidRDefault="007F209B" w14:paraId="11D84B08" w14:textId="77777777">
      <w:pPr>
        <w:pStyle w:val="Default"/>
        <w:jc w:val="both"/>
      </w:pPr>
      <w:r>
        <w:t>health officer to determine the need for follow up care.</w:t>
      </w:r>
    </w:p>
    <w:p w:rsidR="007F209B" w:rsidP="00951C0D" w:rsidRDefault="007F209B" w14:paraId="68EDFF46" w14:textId="77777777">
      <w:pPr>
        <w:pStyle w:val="Default"/>
        <w:jc w:val="both"/>
      </w:pPr>
    </w:p>
    <w:p w:rsidR="007F209B" w:rsidP="00951C0D" w:rsidRDefault="007F209B" w14:paraId="31C32FF3" w14:textId="26FD929B">
      <w:pPr>
        <w:pStyle w:val="Default"/>
        <w:jc w:val="both"/>
      </w:pPr>
      <w:r>
        <w:t>If risk factors were present at the tuberculosis risk assessment and an examination</w:t>
      </w:r>
    </w:p>
    <w:p w:rsidR="007F209B" w:rsidP="00951C0D" w:rsidRDefault="007F209B" w14:paraId="2813400A" w14:textId="7E28134C">
      <w:pPr>
        <w:pStyle w:val="Default"/>
        <w:jc w:val="both"/>
      </w:pPr>
      <w:r>
        <w:t xml:space="preserve">occurs, after the examination, an employee shall cause to be on file with the </w:t>
      </w:r>
      <w:r w:rsidR="00A82F03">
        <w:t>district</w:t>
      </w:r>
      <w:r>
        <w:t xml:space="preserve"> a</w:t>
      </w:r>
    </w:p>
    <w:p w:rsidR="007F209B" w:rsidP="00A82F03" w:rsidRDefault="007F209B" w14:paraId="058C9368" w14:textId="77777777">
      <w:pPr>
        <w:pStyle w:val="Default"/>
        <w:jc w:val="both"/>
      </w:pPr>
      <w:r>
        <w:t>certificate from the examining physician and surgeon showing the employee was</w:t>
      </w:r>
    </w:p>
    <w:p w:rsidR="62149D4A" w:rsidP="00A82F03" w:rsidRDefault="007F209B" w14:paraId="23825F4B" w14:textId="7CFFB31A">
      <w:pPr>
        <w:pStyle w:val="Default"/>
        <w:jc w:val="both"/>
      </w:pPr>
      <w:r>
        <w:t>examined and found free from active tuberculosis.</w:t>
      </w:r>
    </w:p>
    <w:p w:rsidR="007F209B" w:rsidP="00A82F03" w:rsidRDefault="007F209B" w14:paraId="4813DBC2" w14:textId="77777777">
      <w:pPr>
        <w:pStyle w:val="Header"/>
        <w:rPr>
          <w:rFonts w:ascii="Arial" w:hAnsi="Arial" w:cs="Arial"/>
          <w:sz w:val="24"/>
          <w:szCs w:val="24"/>
        </w:rPr>
      </w:pPr>
    </w:p>
    <w:p w:rsidRPr="007F209B" w:rsidR="007F209B" w:rsidP="00A82F03" w:rsidRDefault="007F209B" w14:paraId="51E2B1CC" w14:textId="6279421E">
      <w:pPr>
        <w:pStyle w:val="Header"/>
        <w:rPr>
          <w:rFonts w:ascii="Arial" w:hAnsi="Arial" w:cs="Arial"/>
          <w:sz w:val="24"/>
          <w:szCs w:val="24"/>
        </w:rPr>
      </w:pPr>
      <w:r w:rsidRPr="007F209B">
        <w:rPr>
          <w:rFonts w:ascii="Arial" w:hAnsi="Arial" w:cs="Arial"/>
          <w:sz w:val="24"/>
          <w:szCs w:val="24"/>
        </w:rPr>
        <w:lastRenderedPageBreak/>
        <w:t xml:space="preserve">This procedure shall not apply to any employee of the </w:t>
      </w:r>
      <w:r w:rsidR="00A82F03">
        <w:rPr>
          <w:rFonts w:ascii="Arial" w:hAnsi="Arial" w:cs="Arial"/>
          <w:sz w:val="24"/>
          <w:szCs w:val="24"/>
        </w:rPr>
        <w:t>district</w:t>
      </w:r>
      <w:r w:rsidRPr="007F209B">
        <w:rPr>
          <w:rFonts w:ascii="Arial" w:hAnsi="Arial" w:cs="Arial"/>
          <w:sz w:val="24"/>
          <w:szCs w:val="24"/>
        </w:rPr>
        <w:t xml:space="preserve"> who files an affidavit</w:t>
      </w:r>
    </w:p>
    <w:p w:rsidRPr="007F209B" w:rsidR="007F209B" w:rsidP="00A82F03" w:rsidRDefault="007F209B" w14:paraId="24C7B9D4" w14:textId="0E3EA93F">
      <w:pPr>
        <w:pStyle w:val="Header"/>
        <w:rPr>
          <w:rFonts w:ascii="Arial" w:hAnsi="Arial" w:cs="Arial"/>
          <w:sz w:val="24"/>
          <w:szCs w:val="24"/>
        </w:rPr>
      </w:pPr>
      <w:r w:rsidRPr="699AD201" w:rsidR="660F848E">
        <w:rPr>
          <w:rFonts w:ascii="Arial" w:hAnsi="Arial" w:cs="Arial"/>
          <w:sz w:val="24"/>
          <w:szCs w:val="24"/>
        </w:rPr>
        <w:t>stating that he/she</w:t>
      </w:r>
      <w:r w:rsidRPr="699AD201" w:rsidR="24052A58">
        <w:rPr>
          <w:rFonts w:ascii="Arial" w:hAnsi="Arial" w:cs="Arial"/>
          <w:sz w:val="24"/>
          <w:szCs w:val="24"/>
        </w:rPr>
        <w:t>/they</w:t>
      </w:r>
      <w:r w:rsidRPr="699AD201" w:rsidR="660F848E">
        <w:rPr>
          <w:rFonts w:ascii="Arial" w:hAnsi="Arial" w:cs="Arial"/>
          <w:sz w:val="24"/>
          <w:szCs w:val="24"/>
        </w:rPr>
        <w:t xml:space="preserve"> adhere</w:t>
      </w:r>
      <w:r w:rsidRPr="699AD201" w:rsidR="660F848E">
        <w:rPr>
          <w:rFonts w:ascii="Arial" w:hAnsi="Arial" w:cs="Arial"/>
          <w:sz w:val="24"/>
          <w:szCs w:val="24"/>
        </w:rPr>
        <w:t xml:space="preserve"> to the faith or teachings of any well-recognized religious</w:t>
      </w:r>
      <w:r w:rsidRPr="699AD201" w:rsidR="24052A58">
        <w:rPr>
          <w:rFonts w:ascii="Arial" w:hAnsi="Arial" w:cs="Arial"/>
          <w:sz w:val="24"/>
          <w:szCs w:val="24"/>
        </w:rPr>
        <w:t xml:space="preserve"> </w:t>
      </w:r>
      <w:r w:rsidRPr="699AD201" w:rsidR="660F848E">
        <w:rPr>
          <w:rFonts w:ascii="Arial" w:hAnsi="Arial" w:cs="Arial"/>
          <w:sz w:val="24"/>
          <w:szCs w:val="24"/>
        </w:rPr>
        <w:t xml:space="preserve">sect, denomination, or organization and </w:t>
      </w:r>
      <w:r w:rsidRPr="699AD201" w:rsidR="660F848E">
        <w:rPr>
          <w:rFonts w:ascii="Arial" w:hAnsi="Arial" w:cs="Arial"/>
          <w:sz w:val="24"/>
          <w:szCs w:val="24"/>
        </w:rPr>
        <w:t>in accordance with</w:t>
      </w:r>
      <w:r w:rsidRPr="699AD201" w:rsidR="660F848E">
        <w:rPr>
          <w:rFonts w:ascii="Arial" w:hAnsi="Arial" w:cs="Arial"/>
          <w:sz w:val="24"/>
          <w:szCs w:val="24"/>
        </w:rPr>
        <w:t xml:space="preserve"> its creed, tenets, or</w:t>
      </w:r>
    </w:p>
    <w:p w:rsidRPr="007F209B" w:rsidR="007F209B" w:rsidP="00A82F03" w:rsidRDefault="007F209B" w14:paraId="58E28E1B" w14:textId="5464DE20">
      <w:pPr>
        <w:pStyle w:val="Header"/>
        <w:rPr>
          <w:rFonts w:ascii="Arial" w:hAnsi="Arial" w:cs="Arial"/>
          <w:sz w:val="24"/>
          <w:szCs w:val="24"/>
        </w:rPr>
      </w:pPr>
      <w:r w:rsidRPr="699AD201" w:rsidR="660F848E">
        <w:rPr>
          <w:rFonts w:ascii="Arial" w:hAnsi="Arial" w:cs="Arial"/>
          <w:sz w:val="24"/>
          <w:szCs w:val="24"/>
        </w:rPr>
        <w:t xml:space="preserve">principles </w:t>
      </w:r>
      <w:r w:rsidRPr="699AD201" w:rsidR="660F848E">
        <w:rPr>
          <w:rFonts w:ascii="Arial" w:hAnsi="Arial" w:cs="Arial"/>
          <w:sz w:val="24"/>
          <w:szCs w:val="24"/>
        </w:rPr>
        <w:t>depends</w:t>
      </w:r>
      <w:r w:rsidRPr="699AD201" w:rsidR="660F848E">
        <w:rPr>
          <w:rFonts w:ascii="Arial" w:hAnsi="Arial" w:cs="Arial"/>
          <w:sz w:val="24"/>
          <w:szCs w:val="24"/>
        </w:rPr>
        <w:t xml:space="preserve"> for healing upon prayer in the practice of religion and that to the best</w:t>
      </w:r>
      <w:r w:rsidRPr="699AD201" w:rsidR="06ECB21E">
        <w:rPr>
          <w:rFonts w:ascii="Arial" w:hAnsi="Arial" w:cs="Arial"/>
          <w:sz w:val="24"/>
          <w:szCs w:val="24"/>
        </w:rPr>
        <w:t xml:space="preserve"> </w:t>
      </w:r>
      <w:r w:rsidRPr="699AD201" w:rsidR="660F848E">
        <w:rPr>
          <w:rFonts w:ascii="Arial" w:hAnsi="Arial" w:cs="Arial"/>
          <w:sz w:val="24"/>
          <w:szCs w:val="24"/>
        </w:rPr>
        <w:t>of his/her</w:t>
      </w:r>
      <w:r w:rsidRPr="699AD201" w:rsidR="24052A58">
        <w:rPr>
          <w:rFonts w:ascii="Arial" w:hAnsi="Arial" w:cs="Arial"/>
          <w:sz w:val="24"/>
          <w:szCs w:val="24"/>
        </w:rPr>
        <w:t>/their</w:t>
      </w:r>
      <w:r w:rsidRPr="699AD201" w:rsidR="660F848E">
        <w:rPr>
          <w:rFonts w:ascii="Arial" w:hAnsi="Arial" w:cs="Arial"/>
          <w:sz w:val="24"/>
          <w:szCs w:val="24"/>
        </w:rPr>
        <w:t xml:space="preserve"> knowledge and belief he/she</w:t>
      </w:r>
      <w:r w:rsidRPr="699AD201" w:rsidR="24052A58">
        <w:rPr>
          <w:rFonts w:ascii="Arial" w:hAnsi="Arial" w:cs="Arial"/>
          <w:sz w:val="24"/>
          <w:szCs w:val="24"/>
        </w:rPr>
        <w:t xml:space="preserve">/they </w:t>
      </w:r>
      <w:r w:rsidRPr="699AD201" w:rsidR="24052A58">
        <w:rPr>
          <w:rFonts w:ascii="Arial" w:hAnsi="Arial" w:cs="Arial"/>
          <w:sz w:val="24"/>
          <w:szCs w:val="24"/>
        </w:rPr>
        <w:t>are</w:t>
      </w:r>
      <w:r w:rsidRPr="699AD201" w:rsidR="5ECF8D2F">
        <w:rPr>
          <w:rFonts w:ascii="Arial" w:hAnsi="Arial" w:cs="Arial"/>
          <w:sz w:val="24"/>
          <w:szCs w:val="24"/>
        </w:rPr>
        <w:t xml:space="preserve"> </w:t>
      </w:r>
      <w:r w:rsidRPr="699AD201" w:rsidR="660F848E">
        <w:rPr>
          <w:rFonts w:ascii="Arial" w:hAnsi="Arial" w:cs="Arial"/>
          <w:sz w:val="24"/>
          <w:szCs w:val="24"/>
        </w:rPr>
        <w:t>free</w:t>
      </w:r>
      <w:r w:rsidRPr="699AD201" w:rsidR="660F848E">
        <w:rPr>
          <w:rFonts w:ascii="Arial" w:hAnsi="Arial" w:cs="Arial"/>
          <w:sz w:val="24"/>
          <w:szCs w:val="24"/>
        </w:rPr>
        <w:t xml:space="preserve"> from active tuberculosis. If at any time</w:t>
      </w:r>
      <w:r w:rsidRPr="699AD201" w:rsidR="24052A58">
        <w:rPr>
          <w:rFonts w:ascii="Arial" w:hAnsi="Arial" w:cs="Arial"/>
          <w:sz w:val="24"/>
          <w:szCs w:val="24"/>
        </w:rPr>
        <w:t xml:space="preserve"> </w:t>
      </w:r>
      <w:r w:rsidRPr="699AD201" w:rsidR="660F848E">
        <w:rPr>
          <w:rFonts w:ascii="Arial" w:hAnsi="Arial" w:cs="Arial"/>
          <w:sz w:val="24"/>
          <w:szCs w:val="24"/>
        </w:rPr>
        <w:t>there should be probable cause to believe that the applicant is afflicted with active</w:t>
      </w:r>
      <w:r w:rsidRPr="699AD201" w:rsidR="24052A58">
        <w:rPr>
          <w:rFonts w:ascii="Arial" w:hAnsi="Arial" w:cs="Arial"/>
          <w:sz w:val="24"/>
          <w:szCs w:val="24"/>
        </w:rPr>
        <w:t xml:space="preserve"> </w:t>
      </w:r>
      <w:r w:rsidRPr="699AD201" w:rsidR="660F848E">
        <w:rPr>
          <w:rFonts w:ascii="Arial" w:hAnsi="Arial" w:cs="Arial"/>
          <w:sz w:val="24"/>
          <w:szCs w:val="24"/>
        </w:rPr>
        <w:t>tuberculosis, he/she</w:t>
      </w:r>
      <w:r w:rsidRPr="699AD201" w:rsidR="24052A58">
        <w:rPr>
          <w:rFonts w:ascii="Arial" w:hAnsi="Arial" w:cs="Arial"/>
          <w:sz w:val="24"/>
          <w:szCs w:val="24"/>
        </w:rPr>
        <w:t>/they</w:t>
      </w:r>
      <w:r w:rsidRPr="699AD201" w:rsidR="660F848E">
        <w:rPr>
          <w:rFonts w:ascii="Arial" w:hAnsi="Arial" w:cs="Arial"/>
          <w:sz w:val="24"/>
          <w:szCs w:val="24"/>
        </w:rPr>
        <w:t xml:space="preserve"> may be excluded from service until the </w:t>
      </w:r>
      <w:r w:rsidRPr="699AD201" w:rsidR="0A00BFF1">
        <w:rPr>
          <w:rFonts w:ascii="Arial" w:hAnsi="Arial" w:cs="Arial"/>
          <w:sz w:val="24"/>
          <w:szCs w:val="24"/>
        </w:rPr>
        <w:t>c</w:t>
      </w:r>
      <w:r w:rsidRPr="699AD201" w:rsidR="660F848E">
        <w:rPr>
          <w:rFonts w:ascii="Arial" w:hAnsi="Arial" w:cs="Arial"/>
          <w:sz w:val="24"/>
          <w:szCs w:val="24"/>
        </w:rPr>
        <w:t xml:space="preserve">hief </w:t>
      </w:r>
      <w:r w:rsidRPr="699AD201" w:rsidR="19DC01B4">
        <w:rPr>
          <w:rFonts w:ascii="Arial" w:hAnsi="Arial" w:cs="Arial"/>
          <w:sz w:val="24"/>
          <w:szCs w:val="24"/>
        </w:rPr>
        <w:t>h</w:t>
      </w:r>
      <w:r w:rsidRPr="699AD201" w:rsidR="660F848E">
        <w:rPr>
          <w:rFonts w:ascii="Arial" w:hAnsi="Arial" w:cs="Arial"/>
          <w:sz w:val="24"/>
          <w:szCs w:val="24"/>
        </w:rPr>
        <w:t xml:space="preserve">uman </w:t>
      </w:r>
      <w:r w:rsidRPr="699AD201" w:rsidR="506C3339">
        <w:rPr>
          <w:rFonts w:ascii="Arial" w:hAnsi="Arial" w:cs="Arial"/>
          <w:sz w:val="24"/>
          <w:szCs w:val="24"/>
        </w:rPr>
        <w:t>r</w:t>
      </w:r>
      <w:r w:rsidRPr="699AD201" w:rsidR="660F848E">
        <w:rPr>
          <w:rFonts w:ascii="Arial" w:hAnsi="Arial" w:cs="Arial"/>
          <w:sz w:val="24"/>
          <w:szCs w:val="24"/>
        </w:rPr>
        <w:t>esources</w:t>
      </w:r>
      <w:r w:rsidRPr="699AD201" w:rsidR="24052A58">
        <w:rPr>
          <w:rFonts w:ascii="Arial" w:hAnsi="Arial" w:cs="Arial"/>
          <w:sz w:val="24"/>
          <w:szCs w:val="24"/>
        </w:rPr>
        <w:t xml:space="preserve"> </w:t>
      </w:r>
      <w:r w:rsidRPr="699AD201" w:rsidR="78A4B02B">
        <w:rPr>
          <w:rFonts w:ascii="Arial" w:hAnsi="Arial" w:cs="Arial"/>
          <w:sz w:val="24"/>
          <w:szCs w:val="24"/>
        </w:rPr>
        <w:t>o</w:t>
      </w:r>
      <w:r w:rsidRPr="699AD201" w:rsidR="660F848E">
        <w:rPr>
          <w:rFonts w:ascii="Arial" w:hAnsi="Arial" w:cs="Arial"/>
          <w:sz w:val="24"/>
          <w:szCs w:val="24"/>
        </w:rPr>
        <w:t>fficer is satisfied that he/she</w:t>
      </w:r>
      <w:r w:rsidRPr="699AD201" w:rsidR="499D7DE6">
        <w:rPr>
          <w:rFonts w:ascii="Arial" w:hAnsi="Arial" w:cs="Arial"/>
          <w:sz w:val="24"/>
          <w:szCs w:val="24"/>
        </w:rPr>
        <w:t>/they</w:t>
      </w:r>
      <w:r w:rsidRPr="699AD201" w:rsidR="660F848E">
        <w:rPr>
          <w:rFonts w:ascii="Arial" w:hAnsi="Arial" w:cs="Arial"/>
          <w:sz w:val="24"/>
          <w:szCs w:val="24"/>
        </w:rPr>
        <w:t xml:space="preserve"> </w:t>
      </w:r>
      <w:r w:rsidRPr="699AD201" w:rsidR="499D7DE6">
        <w:rPr>
          <w:rFonts w:ascii="Arial" w:hAnsi="Arial" w:cs="Arial"/>
          <w:sz w:val="24"/>
          <w:szCs w:val="24"/>
        </w:rPr>
        <w:t>a</w:t>
      </w:r>
      <w:r w:rsidRPr="699AD201" w:rsidR="499D7DE6">
        <w:rPr>
          <w:rFonts w:ascii="Arial" w:hAnsi="Arial" w:cs="Arial"/>
          <w:sz w:val="24"/>
          <w:szCs w:val="24"/>
        </w:rPr>
        <w:t>re</w:t>
      </w:r>
      <w:r w:rsidRPr="699AD201" w:rsidR="660F848E">
        <w:rPr>
          <w:rFonts w:ascii="Arial" w:hAnsi="Arial" w:cs="Arial"/>
          <w:sz w:val="24"/>
          <w:szCs w:val="24"/>
        </w:rPr>
        <w:t xml:space="preserve"> not so afflicted.</w:t>
      </w:r>
      <w:proofErr w:type="spellEnd"/>
    </w:p>
    <w:p w:rsidR="007F209B" w:rsidP="00A82F03" w:rsidRDefault="007F209B" w14:paraId="56AEE3D5" w14:textId="77777777">
      <w:pPr>
        <w:pStyle w:val="Header"/>
        <w:rPr>
          <w:rFonts w:ascii="Arial" w:hAnsi="Arial" w:cs="Arial"/>
          <w:sz w:val="24"/>
          <w:szCs w:val="24"/>
        </w:rPr>
      </w:pPr>
    </w:p>
    <w:p w:rsidRPr="007F209B" w:rsidR="007F209B" w:rsidP="00A82F03" w:rsidRDefault="007F209B" w14:paraId="27F46A8C" w14:textId="60EA6E4F" w14:noSpellErr="1">
      <w:pPr>
        <w:pStyle w:val="Header"/>
        <w:rPr>
          <w:rFonts w:ascii="Arial" w:hAnsi="Arial" w:cs="Arial"/>
          <w:sz w:val="24"/>
          <w:szCs w:val="24"/>
        </w:rPr>
      </w:pPr>
      <w:r w:rsidRPr="699AD201" w:rsidR="660F848E">
        <w:rPr>
          <w:rFonts w:ascii="Arial" w:hAnsi="Arial" w:cs="Arial"/>
          <w:sz w:val="24"/>
          <w:szCs w:val="24"/>
        </w:rPr>
        <w:t>A person who transfers his/her</w:t>
      </w:r>
      <w:r w:rsidRPr="699AD201" w:rsidR="499D7DE6">
        <w:rPr>
          <w:rFonts w:ascii="Arial" w:hAnsi="Arial" w:cs="Arial"/>
          <w:sz w:val="24"/>
          <w:szCs w:val="24"/>
        </w:rPr>
        <w:t>/their</w:t>
      </w:r>
      <w:r w:rsidRPr="699AD201" w:rsidR="660F848E">
        <w:rPr>
          <w:rFonts w:ascii="Arial" w:hAnsi="Arial" w:cs="Arial"/>
          <w:sz w:val="24"/>
          <w:szCs w:val="24"/>
        </w:rPr>
        <w:t xml:space="preserve"> employment from another school or community college</w:t>
      </w:r>
      <w:r w:rsidRPr="699AD201" w:rsidR="1528D066">
        <w:rPr>
          <w:rFonts w:ascii="Arial" w:hAnsi="Arial" w:cs="Arial"/>
          <w:sz w:val="24"/>
          <w:szCs w:val="24"/>
        </w:rPr>
        <w:t xml:space="preserve"> </w:t>
      </w:r>
      <w:r w:rsidRPr="699AD201" w:rsidR="3570554F">
        <w:rPr>
          <w:rFonts w:ascii="Arial" w:hAnsi="Arial" w:cs="Arial"/>
          <w:sz w:val="24"/>
          <w:szCs w:val="24"/>
        </w:rPr>
        <w:t>district</w:t>
      </w:r>
      <w:r w:rsidRPr="699AD201" w:rsidR="660F848E">
        <w:rPr>
          <w:rFonts w:ascii="Arial" w:hAnsi="Arial" w:cs="Arial"/>
          <w:sz w:val="24"/>
          <w:szCs w:val="24"/>
        </w:rPr>
        <w:t xml:space="preserve"> shall be deemed to meet the requirements of this procedure if the person can</w:t>
      </w:r>
      <w:r w:rsidRPr="699AD201" w:rsidR="499D7DE6">
        <w:rPr>
          <w:rFonts w:ascii="Arial" w:hAnsi="Arial" w:cs="Arial"/>
          <w:sz w:val="24"/>
          <w:szCs w:val="24"/>
        </w:rPr>
        <w:t xml:space="preserve"> </w:t>
      </w:r>
      <w:r w:rsidRPr="699AD201" w:rsidR="660F848E">
        <w:rPr>
          <w:rFonts w:ascii="Arial" w:hAnsi="Arial" w:cs="Arial"/>
          <w:sz w:val="24"/>
          <w:szCs w:val="24"/>
        </w:rPr>
        <w:t>produce a certificate that shows that he/she</w:t>
      </w:r>
      <w:r w:rsidRPr="699AD201" w:rsidR="01C2D62A">
        <w:rPr>
          <w:rFonts w:ascii="Arial" w:hAnsi="Arial" w:cs="Arial"/>
          <w:sz w:val="24"/>
          <w:szCs w:val="24"/>
        </w:rPr>
        <w:t>/they</w:t>
      </w:r>
      <w:r w:rsidRPr="699AD201" w:rsidR="660F848E">
        <w:rPr>
          <w:rFonts w:ascii="Arial" w:hAnsi="Arial" w:cs="Arial"/>
          <w:sz w:val="24"/>
          <w:szCs w:val="24"/>
        </w:rPr>
        <w:t xml:space="preserve"> within the past four years had a</w:t>
      </w:r>
      <w:r w:rsidRPr="699AD201" w:rsidR="01C2D62A">
        <w:rPr>
          <w:rFonts w:ascii="Arial" w:hAnsi="Arial" w:cs="Arial"/>
          <w:sz w:val="24"/>
          <w:szCs w:val="24"/>
        </w:rPr>
        <w:t xml:space="preserve"> </w:t>
      </w:r>
      <w:r w:rsidRPr="699AD201" w:rsidR="660F848E">
        <w:rPr>
          <w:rFonts w:ascii="Arial" w:hAnsi="Arial" w:cs="Arial"/>
          <w:sz w:val="24"/>
          <w:szCs w:val="24"/>
        </w:rPr>
        <w:t>tuberculosis risk assessment that showed no risk factors were present or was examined</w:t>
      </w:r>
      <w:r w:rsidRPr="699AD201" w:rsidR="01C2D62A">
        <w:rPr>
          <w:rFonts w:ascii="Arial" w:hAnsi="Arial" w:cs="Arial"/>
          <w:sz w:val="24"/>
          <w:szCs w:val="24"/>
        </w:rPr>
        <w:t xml:space="preserve"> </w:t>
      </w:r>
      <w:r w:rsidRPr="699AD201" w:rsidR="660F848E">
        <w:rPr>
          <w:rFonts w:ascii="Arial" w:hAnsi="Arial" w:cs="Arial"/>
          <w:sz w:val="24"/>
          <w:szCs w:val="24"/>
        </w:rPr>
        <w:t>and was found to be free of communicable tuberculosis, or if it is verified by the college</w:t>
      </w:r>
      <w:r w:rsidRPr="699AD201" w:rsidR="01C2D62A">
        <w:rPr>
          <w:rFonts w:ascii="Arial" w:hAnsi="Arial" w:cs="Arial"/>
          <w:sz w:val="24"/>
          <w:szCs w:val="24"/>
        </w:rPr>
        <w:t xml:space="preserve"> </w:t>
      </w:r>
      <w:r w:rsidRPr="699AD201" w:rsidR="660F848E">
        <w:rPr>
          <w:rFonts w:ascii="Arial" w:hAnsi="Arial" w:cs="Arial"/>
          <w:sz w:val="24"/>
          <w:szCs w:val="24"/>
        </w:rPr>
        <w:t>previously employing him/her</w:t>
      </w:r>
      <w:r w:rsidRPr="699AD201" w:rsidR="01C2D62A">
        <w:rPr>
          <w:rFonts w:ascii="Arial" w:hAnsi="Arial" w:cs="Arial"/>
          <w:sz w:val="24"/>
          <w:szCs w:val="24"/>
        </w:rPr>
        <w:t>/they</w:t>
      </w:r>
      <w:r w:rsidRPr="699AD201" w:rsidR="660F848E">
        <w:rPr>
          <w:rFonts w:ascii="Arial" w:hAnsi="Arial" w:cs="Arial"/>
          <w:sz w:val="24"/>
          <w:szCs w:val="24"/>
        </w:rPr>
        <w:t xml:space="preserve"> that it has a certificate on file that contains that showing.</w:t>
      </w:r>
    </w:p>
    <w:p w:rsidR="007F209B" w:rsidP="00A82F03" w:rsidRDefault="007F209B" w14:paraId="293EC4DD" w14:textId="77777777">
      <w:pPr>
        <w:pStyle w:val="Header"/>
        <w:rPr>
          <w:rFonts w:ascii="Arial" w:hAnsi="Arial" w:cs="Arial"/>
          <w:sz w:val="24"/>
          <w:szCs w:val="24"/>
        </w:rPr>
      </w:pPr>
    </w:p>
    <w:p w:rsidRPr="007F209B" w:rsidR="007F209B" w:rsidP="00A82F03" w:rsidRDefault="007F209B" w14:paraId="66A854C0" w14:textId="4D76E423" w14:noSpellErr="1">
      <w:pPr>
        <w:pStyle w:val="Header"/>
        <w:rPr>
          <w:rFonts w:ascii="Arial" w:hAnsi="Arial" w:cs="Arial"/>
          <w:sz w:val="24"/>
          <w:szCs w:val="24"/>
        </w:rPr>
      </w:pPr>
      <w:r w:rsidRPr="699AD201" w:rsidR="660F848E">
        <w:rPr>
          <w:rFonts w:ascii="Arial" w:hAnsi="Arial" w:cs="Arial"/>
          <w:sz w:val="24"/>
          <w:szCs w:val="24"/>
        </w:rPr>
        <w:t>A person who transfers his/her</w:t>
      </w:r>
      <w:r w:rsidRPr="699AD201" w:rsidR="01C2D62A">
        <w:rPr>
          <w:rFonts w:ascii="Arial" w:hAnsi="Arial" w:cs="Arial"/>
          <w:sz w:val="24"/>
          <w:szCs w:val="24"/>
        </w:rPr>
        <w:t>/their</w:t>
      </w:r>
      <w:r w:rsidRPr="699AD201" w:rsidR="660F848E">
        <w:rPr>
          <w:rFonts w:ascii="Arial" w:hAnsi="Arial" w:cs="Arial"/>
          <w:sz w:val="24"/>
          <w:szCs w:val="24"/>
        </w:rPr>
        <w:t xml:space="preserve"> employment from a private or parochial elementary</w:t>
      </w:r>
    </w:p>
    <w:p w:rsidRPr="007F209B" w:rsidR="007F209B" w:rsidP="00A82F03" w:rsidRDefault="007F209B" w14:paraId="62C8260F" w14:textId="1C96BEBE">
      <w:pPr>
        <w:pStyle w:val="Header"/>
        <w:rPr>
          <w:rFonts w:ascii="Arial" w:hAnsi="Arial" w:cs="Arial"/>
          <w:sz w:val="24"/>
          <w:szCs w:val="24"/>
        </w:rPr>
      </w:pPr>
      <w:r w:rsidRPr="007F209B">
        <w:rPr>
          <w:rFonts w:ascii="Arial" w:hAnsi="Arial" w:cs="Arial"/>
          <w:sz w:val="24"/>
          <w:szCs w:val="24"/>
        </w:rPr>
        <w:t xml:space="preserve">school, secondary school, or nursery school to the </w:t>
      </w:r>
      <w:r w:rsidR="00A82F03">
        <w:rPr>
          <w:rFonts w:ascii="Arial" w:hAnsi="Arial" w:cs="Arial"/>
          <w:sz w:val="24"/>
          <w:szCs w:val="24"/>
        </w:rPr>
        <w:t>district</w:t>
      </w:r>
      <w:r w:rsidRPr="007F209B">
        <w:rPr>
          <w:rFonts w:ascii="Arial" w:hAnsi="Arial" w:cs="Arial"/>
          <w:sz w:val="24"/>
          <w:szCs w:val="24"/>
        </w:rPr>
        <w:t xml:space="preserve"> shall be deemed to meet the</w:t>
      </w:r>
    </w:p>
    <w:p w:rsidRPr="007F209B" w:rsidR="007F209B" w:rsidP="00A82F03" w:rsidRDefault="007F209B" w14:paraId="33690543" w14:textId="77777777">
      <w:pPr>
        <w:pStyle w:val="Header"/>
        <w:rPr>
          <w:rFonts w:ascii="Arial" w:hAnsi="Arial" w:cs="Arial"/>
          <w:sz w:val="24"/>
          <w:szCs w:val="24"/>
        </w:rPr>
      </w:pPr>
      <w:r w:rsidRPr="007F209B">
        <w:rPr>
          <w:rFonts w:ascii="Arial" w:hAnsi="Arial" w:cs="Arial"/>
          <w:sz w:val="24"/>
          <w:szCs w:val="24"/>
        </w:rPr>
        <w:t>requirements of this procedure if the person can produce a certificate as provided for in</w:t>
      </w:r>
    </w:p>
    <w:p w:rsidRPr="007F209B" w:rsidR="007F209B" w:rsidP="00A82F03" w:rsidRDefault="007F209B" w14:paraId="27986BB6" w14:textId="0EECE5AF">
      <w:pPr>
        <w:pStyle w:val="Header"/>
        <w:rPr>
          <w:rFonts w:ascii="Arial" w:hAnsi="Arial" w:cs="Arial"/>
          <w:sz w:val="24"/>
          <w:szCs w:val="24"/>
        </w:rPr>
      </w:pPr>
      <w:r w:rsidRPr="699AD201" w:rsidR="660F848E">
        <w:rPr>
          <w:rFonts w:ascii="Arial" w:hAnsi="Arial" w:cs="Arial"/>
          <w:sz w:val="24"/>
          <w:szCs w:val="24"/>
        </w:rPr>
        <w:t>Health and Safety Code Section 121525 that shows that he/she</w:t>
      </w:r>
      <w:r w:rsidRPr="699AD201" w:rsidR="01C2D62A">
        <w:rPr>
          <w:rFonts w:ascii="Arial" w:hAnsi="Arial" w:cs="Arial"/>
          <w:sz w:val="24"/>
          <w:szCs w:val="24"/>
        </w:rPr>
        <w:t>/they</w:t>
      </w:r>
      <w:r w:rsidRPr="699AD201" w:rsidR="660F848E">
        <w:rPr>
          <w:rFonts w:ascii="Arial" w:hAnsi="Arial" w:cs="Arial"/>
          <w:sz w:val="24"/>
          <w:szCs w:val="24"/>
        </w:rPr>
        <w:t xml:space="preserve"> </w:t>
      </w:r>
      <w:r w:rsidRPr="699AD201" w:rsidR="01C2D62A">
        <w:rPr>
          <w:rFonts w:ascii="Arial" w:hAnsi="Arial" w:cs="Arial"/>
          <w:sz w:val="24"/>
          <w:szCs w:val="24"/>
        </w:rPr>
        <w:t>were</w:t>
      </w:r>
      <w:r w:rsidRPr="699AD201" w:rsidR="660F848E">
        <w:rPr>
          <w:rFonts w:ascii="Arial" w:hAnsi="Arial" w:cs="Arial"/>
          <w:sz w:val="24"/>
          <w:szCs w:val="24"/>
        </w:rPr>
        <w:t xml:space="preserve"> examined within</w:t>
      </w:r>
      <w:r w:rsidRPr="699AD201" w:rsidR="01C2D62A">
        <w:rPr>
          <w:rFonts w:ascii="Arial" w:hAnsi="Arial" w:cs="Arial"/>
          <w:sz w:val="24"/>
          <w:szCs w:val="24"/>
        </w:rPr>
        <w:t xml:space="preserve"> </w:t>
      </w:r>
      <w:r w:rsidRPr="699AD201" w:rsidR="660F848E">
        <w:rPr>
          <w:rFonts w:ascii="Arial" w:hAnsi="Arial" w:cs="Arial"/>
          <w:sz w:val="24"/>
          <w:szCs w:val="24"/>
        </w:rPr>
        <w:t>the last four years had a tuberculosis risk assessment that showed no risk factors were</w:t>
      </w:r>
      <w:r w:rsidRPr="699AD201" w:rsidR="01C2D62A">
        <w:rPr>
          <w:rFonts w:ascii="Arial" w:hAnsi="Arial" w:cs="Arial"/>
          <w:sz w:val="24"/>
          <w:szCs w:val="24"/>
        </w:rPr>
        <w:t xml:space="preserve"> </w:t>
      </w:r>
      <w:r w:rsidRPr="699AD201" w:rsidR="660F848E">
        <w:rPr>
          <w:rFonts w:ascii="Arial" w:hAnsi="Arial" w:cs="Arial"/>
          <w:sz w:val="24"/>
          <w:szCs w:val="24"/>
        </w:rPr>
        <w:t>present or was examined and was found to be free of communicable tuberculosis, or if it</w:t>
      </w:r>
      <w:r w:rsidRPr="699AD201" w:rsidR="01C2D62A">
        <w:rPr>
          <w:rFonts w:ascii="Arial" w:hAnsi="Arial" w:cs="Arial"/>
          <w:sz w:val="24"/>
          <w:szCs w:val="24"/>
        </w:rPr>
        <w:t xml:space="preserve"> </w:t>
      </w:r>
      <w:r w:rsidRPr="699AD201" w:rsidR="660F848E">
        <w:rPr>
          <w:rFonts w:ascii="Arial" w:hAnsi="Arial" w:cs="Arial"/>
          <w:sz w:val="24"/>
          <w:szCs w:val="24"/>
        </w:rPr>
        <w:t>is verified by the school previously employing him/her</w:t>
      </w:r>
      <w:r w:rsidRPr="699AD201" w:rsidR="01C2D62A">
        <w:rPr>
          <w:rFonts w:ascii="Arial" w:hAnsi="Arial" w:cs="Arial"/>
          <w:sz w:val="24"/>
          <w:szCs w:val="24"/>
        </w:rPr>
        <w:t>/they</w:t>
      </w:r>
      <w:r w:rsidRPr="699AD201" w:rsidR="660F848E">
        <w:rPr>
          <w:rFonts w:ascii="Arial" w:hAnsi="Arial" w:cs="Arial"/>
          <w:sz w:val="24"/>
          <w:szCs w:val="24"/>
        </w:rPr>
        <w:t xml:space="preserve"> that it has the certificate on file.</w:t>
      </w:r>
    </w:p>
    <w:p w:rsidR="007F209B" w:rsidP="00A82F03" w:rsidRDefault="007F209B" w14:paraId="3ED6443C" w14:textId="77777777">
      <w:pPr>
        <w:pStyle w:val="Header"/>
        <w:rPr>
          <w:rFonts w:ascii="Arial" w:hAnsi="Arial" w:cs="Arial"/>
          <w:sz w:val="24"/>
          <w:szCs w:val="24"/>
        </w:rPr>
      </w:pPr>
    </w:p>
    <w:p w:rsidRPr="007F209B" w:rsidR="007F209B" w:rsidP="00A82F03" w:rsidRDefault="007F209B" w14:paraId="1D68F717" w14:textId="6813133F">
      <w:pPr>
        <w:pStyle w:val="Header"/>
        <w:rPr>
          <w:rFonts w:ascii="Arial" w:hAnsi="Arial" w:cs="Arial"/>
          <w:sz w:val="24"/>
          <w:szCs w:val="24"/>
        </w:rPr>
      </w:pPr>
      <w:r w:rsidRPr="007F209B">
        <w:rPr>
          <w:rFonts w:ascii="Arial" w:hAnsi="Arial" w:cs="Arial"/>
          <w:sz w:val="24"/>
          <w:szCs w:val="24"/>
        </w:rPr>
        <w:t>The chest X-ray test can be waived if a qualified health care provider certifies:</w:t>
      </w:r>
    </w:p>
    <w:p w:rsidRPr="007F209B" w:rsidR="007F209B" w:rsidP="00A82F03" w:rsidRDefault="007F209B" w14:paraId="5EDBFC41" w14:textId="76985E56">
      <w:pPr>
        <w:pStyle w:val="Header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7F209B">
        <w:rPr>
          <w:rFonts w:ascii="Arial" w:hAnsi="Arial" w:cs="Arial"/>
          <w:sz w:val="24"/>
          <w:szCs w:val="24"/>
        </w:rPr>
        <w:t>that the employee is at risk for excessive x-ray radiation,</w:t>
      </w:r>
    </w:p>
    <w:p w:rsidRPr="007F209B" w:rsidR="007F209B" w:rsidP="00A82F03" w:rsidRDefault="007F209B" w14:paraId="38692DB8" w14:textId="520CB74C">
      <w:pPr>
        <w:pStyle w:val="Header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7F209B">
        <w:rPr>
          <w:rFonts w:ascii="Arial" w:hAnsi="Arial" w:cs="Arial"/>
          <w:sz w:val="24"/>
          <w:szCs w:val="24"/>
        </w:rPr>
        <w:t>will test positive to the Tuberculin Purified Protein Derivative (PPD) skin test, and</w:t>
      </w:r>
    </w:p>
    <w:p w:rsidR="004112DD" w:rsidP="00A82F03" w:rsidRDefault="007F209B" w14:paraId="5A39BBE3" w14:textId="20671E94">
      <w:pPr>
        <w:pStyle w:val="Header"/>
        <w:numPr>
          <w:ilvl w:val="0"/>
          <w:numId w:val="5"/>
        </w:numPr>
        <w:tabs>
          <w:tab w:val="clear" w:pos="4680"/>
        </w:tabs>
        <w:rPr>
          <w:rFonts w:ascii="Arial" w:hAnsi="Arial" w:cs="Arial"/>
          <w:sz w:val="24"/>
          <w:szCs w:val="24"/>
        </w:rPr>
      </w:pPr>
      <w:r w:rsidRPr="007F209B">
        <w:rPr>
          <w:rFonts w:ascii="Arial" w:hAnsi="Arial" w:cs="Arial"/>
          <w:sz w:val="24"/>
          <w:szCs w:val="24"/>
        </w:rPr>
        <w:t>the employee is clinically negative for tuberculosis.</w:t>
      </w:r>
    </w:p>
    <w:p w:rsidR="004112DD" w:rsidP="00951C0D" w:rsidRDefault="004112DD" w14:paraId="41C8F396" w14:textId="5A16B7A2">
      <w:pPr>
        <w:pStyle w:val="Header"/>
        <w:pBdr>
          <w:bottom w:val="single" w:color="auto" w:sz="6" w:space="1"/>
        </w:pBdr>
        <w:tabs>
          <w:tab w:val="clear" w:pos="4680"/>
        </w:tabs>
        <w:rPr>
          <w:rFonts w:ascii="Arial" w:hAnsi="Arial" w:cs="Arial"/>
          <w:sz w:val="24"/>
          <w:szCs w:val="24"/>
        </w:rPr>
      </w:pPr>
    </w:p>
    <w:p w:rsidRPr="004112DD" w:rsidR="007F209B" w:rsidP="00951C0D" w:rsidRDefault="007F209B" w14:paraId="348FA8A7" w14:textId="77777777">
      <w:pPr>
        <w:pStyle w:val="Header"/>
        <w:pBdr>
          <w:bottom w:val="single" w:color="auto" w:sz="6" w:space="1"/>
        </w:pBdr>
        <w:tabs>
          <w:tab w:val="clear" w:pos="4680"/>
        </w:tabs>
        <w:rPr>
          <w:rFonts w:ascii="Arial" w:hAnsi="Arial" w:cs="Arial"/>
          <w:sz w:val="24"/>
          <w:szCs w:val="24"/>
        </w:rPr>
      </w:pPr>
    </w:p>
    <w:p w:rsidR="007F209B" w:rsidP="00951C0D" w:rsidRDefault="00552691" w14:paraId="59001534" w14:textId="73CA158E">
      <w:pPr>
        <w:pStyle w:val="Default"/>
      </w:pPr>
      <w:r w:rsidRPr="3EFDE8EE">
        <w:rPr>
          <w:b/>
          <w:bCs/>
        </w:rPr>
        <w:t>Adopted</w:t>
      </w:r>
      <w:r w:rsidRPr="3EFDE8EE" w:rsidR="009220B3">
        <w:rPr>
          <w:b/>
          <w:bCs/>
        </w:rPr>
        <w:t>:</w:t>
      </w:r>
      <w:r>
        <w:tab/>
      </w:r>
      <w:r w:rsidR="007F209B">
        <w:t>August 18, 2015; Edited November 20, 2017</w:t>
      </w:r>
    </w:p>
    <w:p w:rsidR="004D0355" w:rsidP="00951C0D" w:rsidRDefault="004D0355" w14:paraId="5543A88F" w14:textId="206F2554">
      <w:pPr>
        <w:pStyle w:val="Default"/>
      </w:pPr>
      <w:r w:rsidRPr="3EFDE8EE">
        <w:rPr>
          <w:b/>
          <w:bCs/>
        </w:rPr>
        <w:t>Board Reviewed</w:t>
      </w:r>
      <w:r w:rsidRPr="3EFDE8EE" w:rsidR="009220B3">
        <w:rPr>
          <w:b/>
          <w:bCs/>
        </w:rPr>
        <w:t>:</w:t>
      </w:r>
      <w:r>
        <w:tab/>
      </w:r>
    </w:p>
    <w:sectPr w:rsidR="004D0355">
      <w:footerReference w:type="default" r:id="rId11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7400" w:rsidP="00D7679C" w:rsidRDefault="00497400" w14:paraId="6482F98A" w14:textId="77777777">
      <w:pPr>
        <w:spacing w:after="0" w:line="240" w:lineRule="auto"/>
      </w:pPr>
      <w:r>
        <w:separator/>
      </w:r>
    </w:p>
  </w:endnote>
  <w:endnote w:type="continuationSeparator" w:id="0">
    <w:p w:rsidR="00497400" w:rsidP="00D7679C" w:rsidRDefault="00497400" w14:paraId="58B7D8B7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Pr="004112DD" w:rsidR="004112DD" w:rsidP="004112DD" w:rsidRDefault="3EFDE8EE" w14:paraId="517B2C31" w14:textId="17469FFE">
    <w:pPr>
      <w:pStyle w:val="Footer"/>
      <w:rPr>
        <w:rFonts w:ascii="Arial" w:hAnsi="Arial" w:cs="Arial"/>
        <w:sz w:val="24"/>
        <w:szCs w:val="24"/>
      </w:rPr>
    </w:pPr>
    <w:r w:rsidRPr="3EFDE8EE">
      <w:rPr>
        <w:rFonts w:ascii="Arial" w:hAnsi="Arial" w:cs="Arial"/>
        <w:sz w:val="24"/>
        <w:szCs w:val="24"/>
      </w:rPr>
      <w:t xml:space="preserve">AP </w:t>
    </w:r>
    <w:r w:rsidR="007F209B">
      <w:rPr>
        <w:rFonts w:ascii="Arial" w:hAnsi="Arial" w:cs="Arial"/>
        <w:sz w:val="24"/>
        <w:szCs w:val="24"/>
      </w:rPr>
      <w:t>7336</w:t>
    </w:r>
    <w:r w:rsidRPr="3EFDE8EE">
      <w:rPr>
        <w:rFonts w:ascii="Arial" w:hAnsi="Arial" w:cs="Arial"/>
        <w:sz w:val="24"/>
        <w:szCs w:val="24"/>
      </w:rPr>
      <w:t xml:space="preserve"> Chabot-Las Positas Community College District</w:t>
    </w:r>
    <w:r w:rsidR="009D0619">
      <w:tab/>
    </w:r>
    <w:r w:rsidRPr="3EFDE8EE">
      <w:rPr>
        <w:rFonts w:ascii="Arial" w:hAnsi="Arial" w:cs="Arial"/>
        <w:sz w:val="24"/>
        <w:szCs w:val="24"/>
      </w:rPr>
      <w:t xml:space="preserve">Page </w:t>
    </w:r>
    <w:r w:rsidRPr="3EFDE8EE" w:rsidR="009D0619">
      <w:rPr>
        <w:rFonts w:ascii="Arial" w:hAnsi="Arial" w:cs="Arial"/>
        <w:noProof/>
        <w:sz w:val="24"/>
        <w:szCs w:val="24"/>
      </w:rPr>
      <w:fldChar w:fldCharType="begin"/>
    </w:r>
    <w:r w:rsidRPr="3EFDE8EE" w:rsidR="009D0619">
      <w:rPr>
        <w:rFonts w:ascii="Arial" w:hAnsi="Arial" w:cs="Arial"/>
        <w:sz w:val="24"/>
        <w:szCs w:val="24"/>
      </w:rPr>
      <w:instrText xml:space="preserve"> PAGE </w:instrText>
    </w:r>
    <w:r w:rsidRPr="3EFDE8EE" w:rsidR="009D0619">
      <w:rPr>
        <w:rFonts w:ascii="Arial" w:hAnsi="Arial" w:cs="Arial"/>
        <w:sz w:val="24"/>
        <w:szCs w:val="24"/>
      </w:rPr>
      <w:fldChar w:fldCharType="separate"/>
    </w:r>
    <w:r w:rsidRPr="3EFDE8EE">
      <w:rPr>
        <w:rFonts w:ascii="Arial" w:hAnsi="Arial" w:cs="Arial"/>
        <w:noProof/>
        <w:sz w:val="24"/>
        <w:szCs w:val="24"/>
      </w:rPr>
      <w:t>1</w:t>
    </w:r>
    <w:r w:rsidRPr="3EFDE8EE" w:rsidR="009D0619">
      <w:rPr>
        <w:rFonts w:ascii="Arial" w:hAnsi="Arial" w:cs="Arial"/>
        <w:noProof/>
        <w:sz w:val="24"/>
        <w:szCs w:val="24"/>
      </w:rPr>
      <w:fldChar w:fldCharType="end"/>
    </w:r>
    <w:r w:rsidRPr="3EFDE8EE">
      <w:rPr>
        <w:rFonts w:ascii="Arial" w:hAnsi="Arial" w:cs="Arial"/>
        <w:sz w:val="24"/>
        <w:szCs w:val="24"/>
      </w:rPr>
      <w:t xml:space="preserve"> of </w:t>
    </w:r>
    <w:r w:rsidRPr="3EFDE8EE" w:rsidR="009D0619">
      <w:rPr>
        <w:rFonts w:ascii="Arial" w:hAnsi="Arial" w:cs="Arial"/>
        <w:noProof/>
        <w:sz w:val="24"/>
        <w:szCs w:val="24"/>
      </w:rPr>
      <w:fldChar w:fldCharType="begin"/>
    </w:r>
    <w:r w:rsidRPr="3EFDE8EE" w:rsidR="009D0619">
      <w:rPr>
        <w:rFonts w:ascii="Arial" w:hAnsi="Arial" w:cs="Arial"/>
        <w:sz w:val="24"/>
        <w:szCs w:val="24"/>
      </w:rPr>
      <w:instrText xml:space="preserve"> NUMPAGES  </w:instrText>
    </w:r>
    <w:r w:rsidRPr="3EFDE8EE" w:rsidR="009D0619">
      <w:rPr>
        <w:rFonts w:ascii="Arial" w:hAnsi="Arial" w:cs="Arial"/>
        <w:sz w:val="24"/>
        <w:szCs w:val="24"/>
      </w:rPr>
      <w:fldChar w:fldCharType="separate"/>
    </w:r>
    <w:r w:rsidRPr="3EFDE8EE">
      <w:rPr>
        <w:rFonts w:ascii="Arial" w:hAnsi="Arial" w:cs="Arial"/>
        <w:noProof/>
        <w:sz w:val="24"/>
        <w:szCs w:val="24"/>
      </w:rPr>
      <w:t>1</w:t>
    </w:r>
    <w:r w:rsidRPr="3EFDE8EE" w:rsidR="009D0619">
      <w:rPr>
        <w:rFonts w:ascii="Arial" w:hAnsi="Arial" w:cs="Arial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7400" w:rsidP="00D7679C" w:rsidRDefault="00497400" w14:paraId="7986A90B" w14:textId="77777777">
      <w:pPr>
        <w:spacing w:after="0" w:line="240" w:lineRule="auto"/>
      </w:pPr>
      <w:r>
        <w:separator/>
      </w:r>
    </w:p>
  </w:footnote>
  <w:footnote w:type="continuationSeparator" w:id="0">
    <w:p w:rsidR="00497400" w:rsidP="00D7679C" w:rsidRDefault="00497400" w14:paraId="08C3F2B1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781EC6"/>
    <w:multiLevelType w:val="hybridMultilevel"/>
    <w:tmpl w:val="8C562BB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510A3764"/>
    <w:multiLevelType w:val="hybridMultilevel"/>
    <w:tmpl w:val="91026ABC"/>
    <w:lvl w:ilvl="0" w:tplc="3D007A7E">
      <w:start w:val="1"/>
      <w:numFmt w:val="decimal"/>
      <w:lvlText w:val="%1)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" w15:restartNumberingAfterBreak="0">
    <w:nsid w:val="5C016C2F"/>
    <w:multiLevelType w:val="hybridMultilevel"/>
    <w:tmpl w:val="3C7E31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0E01A5"/>
    <w:multiLevelType w:val="hybridMultilevel"/>
    <w:tmpl w:val="90E66C38"/>
    <w:lvl w:ilvl="0" w:tplc="C922C336">
      <w:numFmt w:val="bullet"/>
      <w:lvlText w:val="•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75DE2954"/>
    <w:multiLevelType w:val="hybridMultilevel"/>
    <w:tmpl w:val="5686CC0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 w:val="true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79C"/>
    <w:rsid w:val="00005AA6"/>
    <w:rsid w:val="000A29B6"/>
    <w:rsid w:val="0016680B"/>
    <w:rsid w:val="003E5B61"/>
    <w:rsid w:val="003F5FA3"/>
    <w:rsid w:val="004112DD"/>
    <w:rsid w:val="00427CDD"/>
    <w:rsid w:val="00497400"/>
    <w:rsid w:val="004D0355"/>
    <w:rsid w:val="00552691"/>
    <w:rsid w:val="00734CA3"/>
    <w:rsid w:val="007B320B"/>
    <w:rsid w:val="007F209B"/>
    <w:rsid w:val="00827C12"/>
    <w:rsid w:val="009220B3"/>
    <w:rsid w:val="00951C0D"/>
    <w:rsid w:val="009D0619"/>
    <w:rsid w:val="00A82F03"/>
    <w:rsid w:val="00AD0C89"/>
    <w:rsid w:val="00B13374"/>
    <w:rsid w:val="00B3088E"/>
    <w:rsid w:val="00D7679C"/>
    <w:rsid w:val="00DA736D"/>
    <w:rsid w:val="00E64EFF"/>
    <w:rsid w:val="00F2565D"/>
    <w:rsid w:val="01C2D62A"/>
    <w:rsid w:val="06ECB21E"/>
    <w:rsid w:val="0A00BFF1"/>
    <w:rsid w:val="0AE5698D"/>
    <w:rsid w:val="0D418758"/>
    <w:rsid w:val="112BA7CF"/>
    <w:rsid w:val="1528D066"/>
    <w:rsid w:val="19DC01B4"/>
    <w:rsid w:val="22A28C06"/>
    <w:rsid w:val="231714EF"/>
    <w:rsid w:val="24052A58"/>
    <w:rsid w:val="26908A15"/>
    <w:rsid w:val="2798D774"/>
    <w:rsid w:val="2EA60CDD"/>
    <w:rsid w:val="3081598A"/>
    <w:rsid w:val="30C7B2A0"/>
    <w:rsid w:val="31A7424E"/>
    <w:rsid w:val="3570554F"/>
    <w:rsid w:val="39530A46"/>
    <w:rsid w:val="3EFDE8EE"/>
    <w:rsid w:val="4182BD17"/>
    <w:rsid w:val="42A495D2"/>
    <w:rsid w:val="45FC358B"/>
    <w:rsid w:val="499D7DE6"/>
    <w:rsid w:val="4CB48EA6"/>
    <w:rsid w:val="506C3339"/>
    <w:rsid w:val="550B5CBE"/>
    <w:rsid w:val="5ECF8D2F"/>
    <w:rsid w:val="62149D4A"/>
    <w:rsid w:val="660F848E"/>
    <w:rsid w:val="673B0E81"/>
    <w:rsid w:val="699AD201"/>
    <w:rsid w:val="71A2EF48"/>
    <w:rsid w:val="78A4B02B"/>
    <w:rsid w:val="7AA10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9B1D5E"/>
  <w15:chartTrackingRefBased/>
  <w15:docId w15:val="{293167C1-CC08-43FB-B4E4-2F60BDE73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Default" w:customStyle="1">
    <w:name w:val="Default"/>
    <w:rsid w:val="00D767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7679C"/>
  </w:style>
  <w:style w:type="paragraph" w:styleId="Footer">
    <w:name w:val="footer"/>
    <w:basedOn w:val="Normal"/>
    <w:link w:val="Foot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7679C"/>
  </w:style>
  <w:style w:type="paragraph" w:styleId="BalloonText">
    <w:name w:val="Balloon Text"/>
    <w:basedOn w:val="Normal"/>
    <w:link w:val="BalloonTextChar"/>
    <w:uiPriority w:val="99"/>
    <w:semiHidden/>
    <w:unhideWhenUsed/>
    <w:rsid w:val="004112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4112DD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Revision">
    <w:name w:val="Revision"/>
    <w:hidden/>
    <w:uiPriority w:val="99"/>
    <w:semiHidden/>
    <w:rsid w:val="000A29B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microsoft.com/office/2011/relationships/people" Target="peop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oter" Target="foot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FD9ABF58FF514D819B561CE6657223" ma:contentTypeVersion="17" ma:contentTypeDescription="Create a new document." ma:contentTypeScope="" ma:versionID="dc1e18714db038d716a2255882b90479">
  <xsd:schema xmlns:xsd="http://www.w3.org/2001/XMLSchema" xmlns:xs="http://www.w3.org/2001/XMLSchema" xmlns:p="http://schemas.microsoft.com/office/2006/metadata/properties" xmlns:ns3="4c3e63b2-0430-40fd-82f2-9a0ecf22a8dc" xmlns:ns4="249d4ac7-0b39-4174-9809-ef6c5fd53db8" targetNamespace="http://schemas.microsoft.com/office/2006/metadata/properties" ma:root="true" ma:fieldsID="7f283b37e4bb1183acab67d5197923e6" ns3:_="" ns4:_="">
    <xsd:import namespace="4c3e63b2-0430-40fd-82f2-9a0ecf22a8dc"/>
    <xsd:import namespace="249d4ac7-0b39-4174-9809-ef6c5fd53db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MediaServiceOCR" minOccurs="0"/>
                <xsd:element ref="ns4:MediaServiceObjectDetectorVersions" minOccurs="0"/>
                <xsd:element ref="ns4:_activity" minOccurs="0"/>
                <xsd:element ref="ns4:MediaServiceSearchPropertie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e63b2-0430-40fd-82f2-9a0ecf22a8d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9d4ac7-0b39-4174-9809-ef6c5fd5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49d4ac7-0b39-4174-9809-ef6c5fd53db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44F147-379C-4070-B561-39362DB937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3e63b2-0430-40fd-82f2-9a0ecf22a8dc"/>
    <ds:schemaRef ds:uri="249d4ac7-0b39-4174-9809-ef6c5fd53d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6B8F6B-D3F7-491F-8D1A-622AA8EDB1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0F0355-5681-46C8-B1E0-A779B8BED476}">
  <ds:schemaRefs>
    <ds:schemaRef ds:uri="http://schemas.microsoft.com/office/2006/metadata/properties"/>
    <ds:schemaRef ds:uri="http://schemas.microsoft.com/office/infopath/2007/PartnerControls"/>
    <ds:schemaRef ds:uri="249d4ac7-0b39-4174-9809-ef6c5fd53db8"/>
  </ds:schemaRefs>
</ds:datastoreItem>
</file>

<file path=customXml/itemProps4.xml><?xml version="1.0" encoding="utf-8"?>
<ds:datastoreItem xmlns:ds="http://schemas.openxmlformats.org/officeDocument/2006/customXml" ds:itemID="{25B8A095-476F-4BFC-B52E-0B547A16D00E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Kelly Abad</dc:creator>
  <keywords/>
  <dc:description/>
  <lastModifiedBy>Jennifer Druley</lastModifiedBy>
  <revision>7</revision>
  <lastPrinted>2019-05-28T18:21:00.0000000Z</lastPrinted>
  <dcterms:created xsi:type="dcterms:W3CDTF">2025-07-07T00:36:00.0000000Z</dcterms:created>
  <dcterms:modified xsi:type="dcterms:W3CDTF">2025-08-29T19:03:12.1850585Z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0x010100F7FD9ABF58FF514D819B561CE6657223</vt:lpwstr>
  </property>
</Properties>
</file>